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emf" ContentType="image/x-em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Leistungsnachweis, Teil Digitalität</w:t>
      </w:r>
    </w:p>
    <w:p>
      <w:pPr>
        <w:pStyle w:val="Subtitle"/>
      </w:pPr>
      <w:r>
        <w:t xml:space="preserve">Pädagogik, Psychologie, Digitalität 1</w:t>
      </w:r>
    </w:p>
    <w:p>
      <w:pPr>
        <w:pStyle w:val="Author"/>
      </w:pPr>
      <w:r>
        <w:t xml:space="preserve">Team Digitalität</w:t>
      </w:r>
    </w:p>
    <w:bookmarkStart w:id="27" w:name="leistungsnachweis"/>
    <w:p>
      <w:pPr>
        <w:pStyle w:val="Heading1"/>
      </w:pPr>
      <w:r>
        <w:t xml:space="preserve">Leistungsnachweis</w:t>
      </w:r>
    </w:p>
    <w:bookmarkStart w:id="26" w:name="allgemeines"/>
    <w:p>
      <w:pPr>
        <w:pStyle w:val="Heading2"/>
      </w:pPr>
      <w:r>
        <w:t xml:space="preserve">Allgemeines</w:t>
      </w:r>
    </w:p>
    <w:p>
      <w:pPr>
        <w:pStyle w:val="FirstParagraph"/>
      </w:pPr>
      <w:r>
        <w:t xml:space="preserve">Der Leistungsnachweisteil Digitalität (PPD1 LNW-D) ist eine Partnerarbeit mit Fachgespräch.</w:t>
      </w:r>
    </w:p>
    <w:p>
      <w:pPr>
        <w:pStyle w:val="BodyText"/>
      </w:pPr>
      <w:r>
        <w:t xml:space="preserve">Sie behandeln gemeinsam für beide der folgenden Modelle je eine Teilaufgabe:</w:t>
      </w:r>
    </w:p>
    <w:p>
      <w:pPr>
        <w:pStyle w:val="Compact"/>
        <w:numPr>
          <w:ilvl w:val="0"/>
          <w:numId w:val="1001"/>
        </w:numPr>
      </w:pPr>
      <w:r>
        <w:t xml:space="preserve">das SAMR-Stufenmodell</w:t>
      </w:r>
      <w:r>
        <w:t xml:space="preserve"> </w:t>
      </w:r>
      <w:r>
        <w:t xml:space="preserve">(Puentedura 2009)</w:t>
      </w:r>
      <w:r>
        <w:t xml:space="preserve"> </w:t>
      </w:r>
      <w:r>
        <w:t xml:space="preserve">und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das ICAP-Stufenmodell</w:t>
      </w:r>
      <w:r>
        <w:t xml:space="preserve"> </w:t>
      </w:r>
      <w:r>
        <w:t xml:space="preserve">(Chi und Wylie 2014)</w:t>
      </w:r>
      <w:r>
        <w:t xml:space="preserve">.</w:t>
      </w:r>
    </w:p>
    <w:bookmarkStart w:id="17" w:name="produkt"/>
    <w:p>
      <w:pPr>
        <w:pStyle w:val="Heading3"/>
      </w:pPr>
      <w:r>
        <w:t xml:space="preserve">Produkt</w:t>
      </w:r>
    </w:p>
    <w:p>
      <w:pPr>
        <w:pStyle w:val="FirstParagraph"/>
      </w:pPr>
      <w:r>
        <w:t xml:space="preserve">Erstellen Sie insgesamt zwei Lektionsplanungen zu zwei frei gewählten Fächern. Eine Lektion soll digitale Tools in einer Art einsetzen, welche als</w:t>
      </w:r>
      <w:r>
        <w:t xml:space="preserve"> </w:t>
      </w:r>
      <w:r>
        <w:rPr>
          <w:i/>
          <w:iCs/>
        </w:rPr>
        <w:t xml:space="preserve">Redefinition</w:t>
      </w:r>
      <w:r>
        <w:t xml:space="preserve"> </w:t>
      </w:r>
      <w:r>
        <w:t xml:space="preserve">oder</w:t>
      </w:r>
      <w:r>
        <w:t xml:space="preserve"> </w:t>
      </w:r>
      <w:r>
        <w:rPr>
          <w:i/>
          <w:iCs/>
        </w:rPr>
        <w:t xml:space="preserve">Modification</w:t>
      </w:r>
      <w:r>
        <w:t xml:space="preserve"> </w:t>
      </w:r>
      <w:r>
        <w:t xml:space="preserve">Puentedura (2009)</w:t>
      </w:r>
      <w:r>
        <w:t xml:space="preserve"> </w:t>
      </w:r>
      <w:r>
        <w:t xml:space="preserve">angesehen wird. Die zweite Lektion sollte digitale Tools</w:t>
      </w:r>
      <w:r>
        <w:t xml:space="preserve"> </w:t>
      </w:r>
      <w:r>
        <w:rPr>
          <w:i/>
          <w:iCs/>
        </w:rPr>
        <w:t xml:space="preserve">konstruktiv</w:t>
      </w:r>
      <w:r>
        <w:t xml:space="preserve"> </w:t>
      </w:r>
      <w:r>
        <w:t xml:space="preserve">oder</w:t>
      </w:r>
      <w:r>
        <w:t xml:space="preserve"> </w:t>
      </w:r>
      <w:r>
        <w:rPr>
          <w:i/>
          <w:iCs/>
        </w:rPr>
        <w:t xml:space="preserve">interaktiv</w:t>
      </w:r>
      <w:r>
        <w:t xml:space="preserve"> </w:t>
      </w:r>
      <w:r>
        <w:t xml:space="preserve">Chi und Wylie (2014)</w:t>
      </w:r>
      <w:r>
        <w:t xml:space="preserve"> </w:t>
      </w:r>
      <w:r>
        <w:t xml:space="preserve">einsetzen. Begründen Sie die Zuordnung schriftlich.</w:t>
      </w:r>
    </w:p>
    <w:bookmarkEnd w:id="17"/>
    <w:bookmarkStart w:id="19" w:name="fachgespräch"/>
    <w:p>
      <w:pPr>
        <w:pStyle w:val="Heading3"/>
      </w:pPr>
      <w:r>
        <w:t xml:space="preserve">Fachgespräch</w:t>
      </w:r>
    </w:p>
    <w:p>
      <w:pPr>
        <w:pStyle w:val="FirstParagraph"/>
      </w:pPr>
      <w:r>
        <w:t xml:space="preserve">Schreiben Sie sich über die</w:t>
      </w:r>
      <w:r>
        <w:t xml:space="preserve"> </w:t>
      </w:r>
      <w:hyperlink r:id="rId18">
        <w:r>
          <w:rPr>
            <w:rStyle w:val="Hyperlink"/>
          </w:rPr>
          <w:t xml:space="preserve">Sprechstunden</w:t>
        </w:r>
      </w:hyperlink>
      <w:r>
        <w:t xml:space="preserve"> </w:t>
      </w:r>
      <w:r>
        <w:t xml:space="preserve">beim Dozenten ein. Die Person der Gruppe, welche den Zeitslot reserviert, lädt zwei Arbeitstage vor dem Termin das Produkt auf ILIAS hoch.</w:t>
      </w:r>
    </w:p>
    <w:p>
      <w:pPr>
        <w:pStyle w:val="BodyText"/>
      </w:pPr>
      <w:r>
        <w:t xml:space="preserve">Das Fachgespräch dauert maximal 30 Minuten und startet mit der Information, welche der beiden Lektionen Sie präsentieren sollen.</w:t>
      </w:r>
    </w:p>
    <w:p>
      <w:pPr>
        <w:pStyle w:val="BodyText"/>
      </w:pPr>
      <w:r>
        <w:t xml:space="preserve">Präsentieren Sie in 10 Minuten die Grobplanung sowie die digitalen Tools und deren Zuordnung zur Stufe im Modell. Sie sind frei in der Gestaltung der Präsentation.</w:t>
      </w:r>
    </w:p>
    <w:p>
      <w:pPr>
        <w:pStyle w:val="BodyText"/>
      </w:pPr>
      <w:r>
        <w:t xml:space="preserve">Es folgt eine Diskussion mit Rückfragen, welche sich auf beide Lektionen beziehen und auch an eine einzelne Person gerichtet sein können.</w:t>
      </w:r>
    </w:p>
    <w:p>
      <w:pPr>
        <w:pStyle w:val="BodyText"/>
      </w:pPr>
      <w:r>
        <w:t xml:space="preserve">Beispiele von Themen, welche in der Diskussion aufgegriffen werden können:</w:t>
      </w:r>
    </w:p>
    <w:p>
      <w:pPr>
        <w:pStyle w:val="Compact"/>
        <w:numPr>
          <w:ilvl w:val="0"/>
          <w:numId w:val="1002"/>
        </w:numPr>
      </w:pPr>
      <w:r>
        <w:t xml:space="preserve">Sicht der Schülerinnen und Schüler: Wie würden diese die erlebte Lektion beschreiben?</w:t>
      </w:r>
    </w:p>
    <w:p>
      <w:pPr>
        <w:pStyle w:val="Compact"/>
        <w:numPr>
          <w:ilvl w:val="0"/>
          <w:numId w:val="1002"/>
        </w:numPr>
      </w:pPr>
      <w:r>
        <w:t xml:space="preserve">Tipps für Lehrpersonen: Welche Fallstricke gibt es?</w:t>
      </w:r>
    </w:p>
    <w:bookmarkEnd w:id="19"/>
    <w:bookmarkStart w:id="20" w:name="termine"/>
    <w:p>
      <w:pPr>
        <w:pStyle w:val="Heading3"/>
      </w:pPr>
      <w:r>
        <w:t xml:space="preserve">Termine</w:t>
      </w:r>
    </w:p>
    <w:p>
      <w:pPr>
        <w:pStyle w:val="FirstParagraph"/>
      </w:pPr>
      <w:r>
        <w:t xml:space="preserve">Das Fachgespräch soll bis eine Woche nach der letzten Präsenzsitzung in PPD (inklusive Pädagogik / Psychologie) stattgefunden haben.</w:t>
      </w:r>
    </w:p>
    <w:bookmarkEnd w:id="20"/>
    <w:bookmarkStart w:id="25" w:name="bewertung"/>
    <w:p>
      <w:pPr>
        <w:pStyle w:val="Heading3"/>
      </w:pPr>
      <w:r>
        <w:t xml:space="preserve">Bewertung</w:t>
      </w:r>
    </w:p>
    <w:p>
      <w:pPr>
        <w:pStyle w:val="FirstParagraph"/>
      </w:pPr>
      <w:r>
        <w:t xml:space="preserve">Die Bewertung des LNW-D erfolgt mit maximal 10 Punkten. Bewertet werden das eingereichte Produkt, die Präsentation im Fachgespräch, die Diskussion sowie formale Aspekte.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5148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Kriterium</w:t>
            </w:r>
          </w:p>
        </w:tc>
        <w:tc>
          <w:tcPr/>
          <w:p>
            <w:pPr>
              <w:pStyle w:val="Compac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Punkte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Produkt: Lektionsplanungen und Begründung</w:t>
            </w:r>
          </w:p>
        </w:tc>
        <w:tc>
          <w:tcPr/>
          <w:p>
            <w:pPr>
              <w:pStyle w:val="Compact"/>
            </w:pPr>
            <w:r>
              <w:t xml:space="preserve">Die zwei Lektionsplanungen sind realistisch durchführbar und didaktisch sinnvoll. Digitale Medien bzw. digitale Tools sind sinnvoll integriert. Die Zuordnung zu SAMR bzw. ICAP wird konkret und nachvollziehbar begründet.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… /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Präsentation</w:t>
            </w:r>
          </w:p>
        </w:tc>
        <w:tc>
          <w:tcPr/>
          <w:p>
            <w:pPr>
              <w:pStyle w:val="Compact"/>
            </w:pPr>
            <w:r>
              <w:t xml:space="preserve">Die ausgewählte Lektion wird strukturiert präsentiert. Die Grobplanung, der Einsatz der digitalen Tools sowie die Zuordnung zur jeweiligen Modellstufe werden nachvollziehbar dargestellt.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… /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Fachgespräch und Diskussion</w:t>
            </w:r>
          </w:p>
        </w:tc>
        <w:tc>
          <w:tcPr/>
          <w:p>
            <w:pPr>
              <w:pStyle w:val="Compact"/>
            </w:pPr>
            <w:r>
              <w:t xml:space="preserve">Alle Gruppenmitglieder können Rückfragen zu beiden Lektionsplanungen fachlich korrekt beantworten und Entscheidungen nachvollziehbar begründen.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… /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Formales</w:t>
            </w:r>
          </w:p>
        </w:tc>
        <w:tc>
          <w:tcPr/>
          <w:p>
            <w:pPr>
              <w:pStyle w:val="Compact"/>
            </w:pPr>
            <w:r>
              <w:t xml:space="preserve">Sprache, Darstellung und Umfang sind korrekt und verständlich.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… /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… / 10</w:t>
            </w:r>
          </w:p>
        </w:tc>
      </w:tr>
    </w:tbl>
    <w:bookmarkStart w:id="24" w:name="refs"/>
    <w:bookmarkStart w:id="22" w:name="ref-chi2014b"/>
    <w:p>
      <w:pPr>
        <w:pStyle w:val="Bibliography"/>
      </w:pPr>
      <w:r>
        <w:t xml:space="preserve">Chi, Michelene T. H., und Ruth Wylie. 2014.</w:t>
      </w:r>
      <w:r>
        <w:t xml:space="preserve"> </w:t>
      </w:r>
      <w:r>
        <w:t xml:space="preserve">«The</w:t>
      </w:r>
      <w:r>
        <w:t xml:space="preserve"> </w:t>
      </w:r>
      <w:r>
        <w:t xml:space="preserve">ICAP Framework</w:t>
      </w:r>
      <w:r>
        <w:t xml:space="preserve">:</w:t>
      </w:r>
      <w:r>
        <w:t xml:space="preserve"> </w:t>
      </w:r>
      <w:r>
        <w:t xml:space="preserve">Linking Cognitive Engagement</w:t>
      </w:r>
      <w:r>
        <w:t xml:space="preserve"> </w:t>
      </w:r>
      <w:r>
        <w:t xml:space="preserve">to</w:t>
      </w:r>
      <w:r>
        <w:t xml:space="preserve"> </w:t>
      </w:r>
      <w:r>
        <w:t xml:space="preserve">Active Learning Outcomes</w:t>
      </w:r>
      <w:r>
        <w:t xml:space="preserve">»</w:t>
      </w:r>
      <w:r>
        <w:t xml:space="preserve">.</w:t>
      </w:r>
      <w:r>
        <w:t xml:space="preserve"> </w:t>
      </w:r>
      <w:r>
        <w:rPr>
          <w:i/>
          <w:iCs/>
        </w:rPr>
        <w:t xml:space="preserve">Educational Psychologist</w:t>
      </w:r>
      <w:r>
        <w:t xml:space="preserve"> </w:t>
      </w:r>
      <w:r>
        <w:t xml:space="preserve">49 (4): 219–43.</w:t>
      </w:r>
      <w:r>
        <w:t xml:space="preserve"> </w:t>
      </w:r>
      <w:hyperlink r:id="rId21">
        <w:r>
          <w:rPr>
            <w:rStyle w:val="Hyperlink"/>
          </w:rPr>
          <w:t xml:space="preserve">https://doi.org/10.1080/00461520.2014.965823</w:t>
        </w:r>
      </w:hyperlink>
      <w:r>
        <w:t xml:space="preserve">.</w:t>
      </w:r>
    </w:p>
    <w:bookmarkEnd w:id="22"/>
    <w:bookmarkStart w:id="23" w:name="ref-puentedura2009"/>
    <w:p>
      <w:pPr>
        <w:pStyle w:val="Bibliography"/>
      </w:pPr>
      <w:r>
        <w:t xml:space="preserve">Puentedura, Ruben R. 2009.</w:t>
      </w:r>
      <w:r>
        <w:t xml:space="preserve"> </w:t>
      </w:r>
      <w:r>
        <w:rPr>
          <w:i/>
          <w:iCs/>
        </w:rPr>
        <w:t xml:space="preserve">SAMR</w:t>
      </w:r>
      <w:r>
        <w:rPr>
          <w:i/>
          <w:iCs/>
        </w:rPr>
        <w:t xml:space="preserve">, the</w:t>
      </w:r>
      <w:r>
        <w:rPr>
          <w:i/>
          <w:iCs/>
        </w:rPr>
        <w:t xml:space="preserve"> </w:t>
      </w:r>
      <w:r>
        <w:rPr>
          <w:i/>
          <w:iCs/>
        </w:rPr>
        <w:t xml:space="preserve">EdTech Quintet</w:t>
      </w:r>
      <w:r>
        <w:rPr>
          <w:i/>
          <w:iCs/>
        </w:rPr>
        <w:t xml:space="preserve">, and</w:t>
      </w:r>
      <w:r>
        <w:rPr>
          <w:i/>
          <w:iCs/>
        </w:rPr>
        <w:t xml:space="preserve"> </w:t>
      </w:r>
      <w:r>
        <w:rPr>
          <w:i/>
          <w:iCs/>
        </w:rPr>
        <w:t xml:space="preserve">Shared Practices</w:t>
      </w:r>
      <w:r>
        <w:rPr>
          <w:i/>
          <w:iCs/>
        </w:rPr>
        <w:t xml:space="preserve">:</w:t>
      </w:r>
      <w:r>
        <w:rPr>
          <w:i/>
          <w:iCs/>
        </w:rPr>
        <w:t xml:space="preserve"> </w:t>
      </w:r>
      <w:r>
        <w:rPr>
          <w:i/>
          <w:iCs/>
        </w:rPr>
        <w:t xml:space="preserve">An Introduction</w:t>
      </w:r>
      <w:r>
        <w:t xml:space="preserve">.</w:t>
      </w:r>
    </w:p>
    <w:bookmarkEnd w:id="23"/>
    <w:bookmarkEnd w:id="24"/>
    <w:bookmarkEnd w:id="25"/>
    <w:bookmarkEnd w:id="26"/>
    <w:bookmarkEnd w:id="27"/>
    <w:sectPr w:rsidR="00970EC4">
      <w:headerReference r:id="rId8" w:type="default"/>
      <w:footnotePr>
        <w:numRestart w:val="eachSect"/>
      </w:footnotePr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9" w:name="DgLogo1" w:colFirst="1" w:colLast="1" w:displacedByCustomXml="next"/>
  <w:sdt>
    <w:sdtPr>
      <w:rPr>
        <w:rFonts w:eastAsiaTheme="minorEastAsia"/>
        <w:b w:val="0"/>
        <w:noProof w:val="0"/>
        <w:spacing w:val="0"/>
        <w:sz w:val="15"/>
        <w:szCs w:val="24"/>
        <w:lang w:val="en-US" w:eastAsia="zh-CN"/>
      </w:rPr>
      <w:id w:val="-1381006401"/>
    </w:sdtPr>
    <w:sdtEndPr>
      <w:rPr>
        <w:sz w:val="20"/>
      </w:rPr>
    </w:sdtEndPr>
    <w:sdtContent>
      <w:tbl>
        <w:tblPr>
          <w:tblStyle w:val="Layouttabelle"/>
          <w:tblW w:w="9298" w:type="dxa"/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159"/>
          <w:gridCol w:w="3139"/>
        </w:tblGrid>
        <w:tr w:rsidR="002612DE" w14:paraId="686AA1CF" w14:textId="77777777" w:rsidTr="00CD3039">
          <w:trPr>
            <w:trHeight w:val="652"/>
          </w:trPr>
          <w:tc>
            <w:tcPr>
              <w:tcW w:w="6159" w:type="dxa"/>
              <w:vAlign w:val="bottom"/>
            </w:tcPr>
            <w:p w14:paraId="133D0542" w14:textId="77777777" w:rsidR="002612DE" w:rsidRDefault="002612DE" w:rsidP="002612DE">
              <w:pPr>
                <w:pStyle w:val="Formular08ptFett"/>
              </w:pPr>
              <w:r>
                <w:fldChar w:fldCharType="begin"/>
              </w:r>
              <w:r>
                <w:instrText xml:space="preserve"> IF </w:instrText>
              </w:r>
              <w:r>
                <w:fldChar w:fldCharType="begin"/>
              </w:r>
              <w:r>
                <w:instrText xml:space="preserve"> DocProperty "Institut_Organisation" </w:instrText>
              </w:r>
              <w:r>
                <w:fldChar w:fldCharType="separate"/>
              </w:r>
              <w:r>
                <w:instrText>Institut Sekundarstufe I</w:instrText>
              </w:r>
              <w:r>
                <w:fldChar w:fldCharType="end"/>
              </w:r>
              <w:r>
                <w:instrText xml:space="preserve"> = " " "" "</w:instrText>
              </w:r>
              <w:r>
                <w:fldChar w:fldCharType="begin"/>
              </w:r>
              <w:r>
                <w:instrText xml:space="preserve"> DocProperty "Institut_Organisation" </w:instrText>
              </w:r>
              <w:r>
                <w:fldChar w:fldCharType="separate"/>
              </w:r>
              <w:r>
                <w:instrText>Institut Sekundarstufe I</w:instrText>
              </w:r>
              <w:r>
                <w:fldChar w:fldCharType="end"/>
              </w:r>
              <w:r>
                <w:instrText xml:space="preserve">" </w:instrText>
              </w:r>
              <w:r>
                <w:fldChar w:fldCharType="separate"/>
              </w:r>
              <w:r>
                <w:t>Institut Sekundarstufe I</w:t>
              </w:r>
              <w:r>
                <w:fldChar w:fldCharType="end"/>
              </w:r>
            </w:p>
            <w:p w14:paraId="26FF66F5" w14:textId="463ADC9F" w:rsidR="002612DE" w:rsidRDefault="002612DE" w:rsidP="002612DE">
              <w:pPr>
                <w:pStyle w:val="Formular08pt"/>
              </w:pP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"Institut_Strasse" </w:instrText>
              </w:r>
              <w:r w:rsidRPr="00325D1F">
                <w:fldChar w:fldCharType="separate"/>
              </w:r>
              <w:r>
                <w:instrText>Fabrikstrasse 8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"Institut_Strasse" </w:instrText>
              </w:r>
              <w:r w:rsidRPr="00325D1F">
                <w:fldChar w:fldCharType="separate"/>
              </w:r>
              <w:r>
                <w:instrText>Fabrikstrasse 8</w:instrText>
              </w:r>
              <w:r w:rsidRPr="00325D1F">
                <w:fldChar w:fldCharType="end"/>
              </w:r>
              <w:r w:rsidRPr="00325D1F">
                <w:instrText xml:space="preserve">, " </w:instrText>
              </w:r>
              <w:r w:rsidRPr="00325D1F">
                <w:fldChar w:fldCharType="separate"/>
              </w:r>
              <w:r>
                <w:t>Fabrikstrasse 8</w:t>
              </w:r>
              <w:r w:rsidRPr="00325D1F">
                <w:t xml:space="preserve">, </w:t>
              </w:r>
              <w:r w:rsidRPr="00325D1F">
                <w:fldChar w:fldCharType="end"/>
              </w:r>
              <w:r>
                <w:fldChar w:fldCharType="begin"/>
              </w:r>
              <w:r>
                <w:instrText xml:space="preserve"> IF </w:instrText>
              </w:r>
              <w:r>
                <w:fldChar w:fldCharType="begin"/>
              </w:r>
              <w:r>
                <w:instrText xml:space="preserve"> DocProperty "Institut_Postfach" </w:instrText>
              </w:r>
              <w:r>
                <w:fldChar w:fldCharType="end"/>
              </w:r>
              <w:r>
                <w:instrText xml:space="preserve"> = "" "" "</w:instrText>
              </w:r>
              <w:r>
                <w:fldChar w:fldCharType="begin"/>
              </w:r>
              <w:r>
                <w:instrText xml:space="preserve"> DocProperty "Institut_Postfach" </w:instrText>
              </w:r>
              <w:r>
                <w:fldChar w:fldCharType="separate"/>
              </w:r>
              <w:r>
                <w:instrText>Postfach</w:instrText>
              </w:r>
              <w:r>
                <w:fldChar w:fldCharType="end"/>
              </w:r>
              <w:r>
                <w:instrText xml:space="preserve">, " </w:instrText>
              </w:r>
              <w:r>
                <w:fldChar w:fldCharType="end"/>
              </w: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"Institut_PLZ" </w:instrText>
              </w:r>
              <w:r w:rsidRPr="00325D1F">
                <w:fldChar w:fldCharType="separate"/>
              </w:r>
              <w:r>
                <w:instrText>CH-3012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"Institut_PLZ" </w:instrText>
              </w:r>
              <w:r w:rsidRPr="00325D1F">
                <w:fldChar w:fldCharType="separate"/>
              </w:r>
              <w:r>
                <w:instrText>CH-3012</w:instrText>
              </w:r>
              <w:r w:rsidRPr="00325D1F">
                <w:fldChar w:fldCharType="end"/>
              </w:r>
              <w:r w:rsidRPr="00325D1F">
                <w:instrText xml:space="preserve"> " </w:instrText>
              </w:r>
              <w:r w:rsidRPr="00325D1F">
                <w:fldChar w:fldCharType="separate"/>
              </w:r>
              <w:r>
                <w:t>CH-3012</w:t>
              </w:r>
              <w:r w:rsidRPr="00325D1F">
                <w:t xml:space="preserve"> </w:t>
              </w:r>
              <w:r w:rsidRPr="00325D1F">
                <w:fldChar w:fldCharType="end"/>
              </w: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"Institut_Ort" </w:instrText>
              </w:r>
              <w:r w:rsidRPr="00325D1F">
                <w:fldChar w:fldCharType="separate"/>
              </w:r>
              <w:r>
                <w:instrText>Bern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"Institut_Ort" </w:instrText>
              </w:r>
              <w:r w:rsidRPr="00325D1F">
                <w:fldChar w:fldCharType="separate"/>
              </w:r>
              <w:r>
                <w:instrText>Bern</w:instrText>
              </w:r>
              <w:r w:rsidRPr="00325D1F">
                <w:fldChar w:fldCharType="end"/>
              </w:r>
              <w:r w:rsidRPr="00325D1F">
                <w:instrText xml:space="preserve">" </w:instrText>
              </w:r>
              <w:r w:rsidRPr="00325D1F">
                <w:fldChar w:fldCharType="separate"/>
              </w:r>
              <w:r>
                <w:t>Bern</w:t>
              </w:r>
              <w:r w:rsidRPr="00325D1F">
                <w:fldChar w:fldCharType="end"/>
              </w:r>
            </w:p>
            <w:p w14:paraId="2F1D7E66" w14:textId="77777777" w:rsidR="002612DE" w:rsidRDefault="002612DE" w:rsidP="002612DE">
              <w:pPr>
                <w:pStyle w:val="Formular08pt"/>
              </w:pP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"Institut_Telefon" </w:instrText>
              </w:r>
              <w:r w:rsidRPr="00325D1F">
                <w:fldChar w:fldCharType="separate"/>
              </w:r>
              <w:r>
                <w:instrText>+41 31 309 21 15</w:instrText>
              </w:r>
              <w:r w:rsidRPr="00325D1F">
                <w:fldChar w:fldCharType="end"/>
              </w:r>
              <w:r w:rsidRPr="00325D1F">
                <w:instrText xml:space="preserve"> = " " "" "T </w:instrText>
              </w:r>
              <w:r w:rsidRPr="00325D1F">
                <w:fldChar w:fldCharType="begin"/>
              </w:r>
              <w:r w:rsidRPr="00325D1F">
                <w:instrText xml:space="preserve"> DocProperty "Institut_Telefon" </w:instrText>
              </w:r>
              <w:r w:rsidRPr="00325D1F">
                <w:fldChar w:fldCharType="separate"/>
              </w:r>
              <w:r>
                <w:instrText>+41 31 309 21 15</w:instrText>
              </w:r>
              <w:r w:rsidRPr="00325D1F">
                <w:fldChar w:fldCharType="end"/>
              </w:r>
              <w:r>
                <w:instrText xml:space="preserve">, </w:instrText>
              </w:r>
              <w:r w:rsidRPr="00325D1F">
                <w:instrText xml:space="preserve">" </w:instrText>
              </w:r>
              <w:r w:rsidRPr="00325D1F">
                <w:fldChar w:fldCharType="separate"/>
              </w:r>
              <w:r w:rsidRPr="00325D1F">
                <w:t xml:space="preserve">T </w:t>
              </w:r>
              <w:r>
                <w:t xml:space="preserve">+41 31 309 21 15, </w:t>
              </w:r>
              <w:r w:rsidRPr="00325D1F">
                <w:fldChar w:fldCharType="end"/>
              </w:r>
              <w:r>
                <w:t>contactdesk@phbern.ch,</w:t>
              </w:r>
              <w:r w:rsidRPr="00325D1F">
                <w:t xml:space="preserve"> </w:t>
              </w:r>
              <w:r w:rsidRPr="00325D1F">
                <w:fldChar w:fldCharType="begin"/>
              </w:r>
              <w:r w:rsidRPr="00325D1F">
                <w:instrText xml:space="preserve"> IF </w:instrText>
              </w:r>
              <w:r w:rsidRPr="00325D1F">
                <w:fldChar w:fldCharType="begin"/>
              </w:r>
              <w:r w:rsidRPr="00325D1F">
                <w:instrText xml:space="preserve"> DocProperty "Institut_Internet" </w:instrText>
              </w:r>
              <w:r w:rsidRPr="00325D1F">
                <w:fldChar w:fldCharType="separate"/>
              </w:r>
              <w:r>
                <w:instrText>www.phbern.ch</w:instrText>
              </w:r>
              <w:r w:rsidRPr="00325D1F">
                <w:fldChar w:fldCharType="end"/>
              </w:r>
              <w:r w:rsidRPr="00325D1F">
                <w:instrText xml:space="preserve"> = " " "" "</w:instrText>
              </w:r>
              <w:r w:rsidRPr="00325D1F">
                <w:fldChar w:fldCharType="begin"/>
              </w:r>
              <w:r w:rsidRPr="00325D1F">
                <w:instrText xml:space="preserve"> DocProperty "Institut_Internet" </w:instrText>
              </w:r>
              <w:r w:rsidRPr="00325D1F">
                <w:fldChar w:fldCharType="separate"/>
              </w:r>
              <w:r>
                <w:instrText>www.phbern.ch</w:instrText>
              </w:r>
              <w:r w:rsidRPr="00325D1F">
                <w:fldChar w:fldCharType="end"/>
              </w:r>
              <w:r w:rsidRPr="00325D1F">
                <w:instrText xml:space="preserve">" </w:instrText>
              </w:r>
              <w:r w:rsidRPr="00325D1F">
                <w:fldChar w:fldCharType="separate"/>
              </w:r>
              <w:r>
                <w:t>www.phbern.ch</w:t>
              </w:r>
              <w:r w:rsidRPr="00325D1F">
                <w:fldChar w:fldCharType="end"/>
              </w:r>
            </w:p>
          </w:tc>
          <w:tc>
            <w:tcPr>
              <w:tcW w:w="3139" w:type="dxa"/>
              <w:vMerge w:val="restart"/>
            </w:tcPr>
            <w:p w14:paraId="1986EE24" w14:textId="77777777" w:rsidR="002612DE" w:rsidRDefault="002612DE" w:rsidP="002612DE">
              <w:pPr>
                <w:pStyle w:val="Header"/>
                <w:jc w:val="center"/>
              </w:pPr>
              <w:r>
                <w:rPr>
                  <w:noProof/>
                </w:rPr>
                <w:drawing>
                  <wp:inline distT="0" distB="0" distL="0" distR="0" wp14:anchorId="5684E7A8" wp14:editId="43B7FA6A">
                    <wp:extent cx="1981200" cy="444500"/>
                    <wp:effectExtent l="0" t="0" r="0" b="0"/>
                    <wp:docPr id="2" name="Pictur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/>
                            <pic:cNvPicPr>
                              <a:picLocks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482" t="-446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81200" cy="4445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tr>
        <w:tr w:rsidR="002612DE" w14:paraId="1647787D" w14:textId="77777777" w:rsidTr="00CD3039">
          <w:trPr>
            <w:trHeight w:val="255"/>
          </w:trPr>
          <w:tc>
            <w:tcPr>
              <w:tcW w:w="6159" w:type="dxa"/>
              <w:tcBorders>
                <w:bottom w:val="nil"/>
              </w:tcBorders>
            </w:tcPr>
            <w:p w14:paraId="5DCE6E05" w14:textId="77777777" w:rsidR="002612DE" w:rsidRDefault="002612DE" w:rsidP="002612DE">
              <w:pPr>
                <w:pStyle w:val="Formular08ptFett"/>
                <w:tabs>
                  <w:tab w:val="left" w:pos="1004"/>
                </w:tabs>
              </w:pPr>
              <w:r>
                <w:tab/>
              </w:r>
            </w:p>
          </w:tc>
          <w:tc>
            <w:tcPr>
              <w:tcW w:w="3139" w:type="dxa"/>
              <w:vMerge/>
              <w:tcBorders>
                <w:bottom w:val="nil"/>
              </w:tcBorders>
            </w:tcPr>
            <w:p w14:paraId="535F9E44" w14:textId="77777777" w:rsidR="002612DE" w:rsidRDefault="002612DE" w:rsidP="002612DE">
              <w:pPr>
                <w:pStyle w:val="Header"/>
                <w:jc w:val="right"/>
              </w:pPr>
            </w:p>
          </w:tc>
        </w:tr>
        <w:bookmarkEnd w:id="9"/>
        <w:tr w:rsidR="002612DE" w14:paraId="69DF616B" w14:textId="77777777" w:rsidTr="00CD3039">
          <w:trPr>
            <w:trHeight w:hRule="exact" w:val="40"/>
          </w:trPr>
          <w:tc>
            <w:tcPr>
              <w:tcW w:w="9298" w:type="dxa"/>
              <w:gridSpan w:val="2"/>
              <w:shd w:val="clear" w:color="auto" w:fill="000000" w:themeFill="text1"/>
            </w:tcPr>
            <w:p w14:paraId="4EE60875" w14:textId="77777777" w:rsidR="002612DE" w:rsidRDefault="002612DE" w:rsidP="002612DE">
              <w:pPr>
                <w:pStyle w:val="Header"/>
              </w:pPr>
            </w:p>
          </w:tc>
        </w:tr>
        <w:tr w:rsidR="002612DE" w14:paraId="170C8632" w14:textId="77777777" w:rsidTr="00CD3039">
          <w:trPr>
            <w:trHeight w:hRule="exact" w:val="102"/>
          </w:trPr>
          <w:tc>
            <w:tcPr>
              <w:tcW w:w="9298" w:type="dxa"/>
              <w:gridSpan w:val="2"/>
              <w:tcBorders>
                <w:top w:val="single" w:sz="4" w:space="0" w:color="auto"/>
              </w:tcBorders>
            </w:tcPr>
            <w:p w14:paraId="37F6EDC6" w14:textId="77777777" w:rsidR="002612DE" w:rsidRDefault="00000000" w:rsidP="002612DE">
              <w:pPr>
                <w:pStyle w:val="Header"/>
              </w:pPr>
            </w:p>
          </w:tc>
        </w:tr>
      </w:tbl>
    </w:sdtContent>
  </w:sdt>
  <w:p w14:paraId="2FF7D03B" w14:textId="77777777" w:rsidR="002612DE" w:rsidRDefault="002612DE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170CD2DE"/>
    <w:multiLevelType w:val="multilevel"/>
    <w:tmpl w:val="122466D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3DAC2127"/>
    <w:multiLevelType w:val="multilevel"/>
    <w:tmpl w:val="F5124182"/>
    <w:lvl w:ilvl="0">
      <w:start w:val="1"/>
      <w:numFmt w:val="decimal"/>
      <w:pStyle w:val="Heading1"/>
      <w:lvlText w:val="%1"/>
      <w:lvlJc w:val="left"/>
      <w:pPr>
        <w:ind w:hanging="562" w:left="56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hanging="562" w:left="56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hanging="562" w:left="562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hanging="562" w:left="5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hanging="562" w:left="5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936" w:left="27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080" w:left="32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224" w:left="37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440" w:left="4320"/>
      </w:pPr>
      <w:rPr>
        <w:rFonts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1431244503" w:numId="1">
    <w:abstractNumId w:val="0"/>
  </w:num>
  <w:num w16cid:durableId="417678084" w:numId="2">
    <w:abstractNumId w:val="1"/>
  </w:num>
  <w:num w16cid:durableId="643051694" w:numId="3">
    <w:abstractNumId w:val="1"/>
  </w:num>
  <w:num w16cid:durableId="1532836833" w:numId="4">
    <w:abstractNumId w:val="1"/>
  </w: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77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EC4"/>
    <w:rsid w:val="00075BE9"/>
    <w:rsid w:val="001027F8"/>
    <w:rsid w:val="001C3A48"/>
    <w:rsid w:val="002612DE"/>
    <w:rsid w:val="00292D95"/>
    <w:rsid w:val="002D6D22"/>
    <w:rsid w:val="0048226F"/>
    <w:rsid w:val="004E2B33"/>
    <w:rsid w:val="004E47B5"/>
    <w:rsid w:val="00561532"/>
    <w:rsid w:val="005D286C"/>
    <w:rsid w:val="005F480E"/>
    <w:rsid w:val="00887799"/>
    <w:rsid w:val="00956ABD"/>
    <w:rsid w:val="00970EC4"/>
    <w:rsid w:val="009F6718"/>
    <w:rsid w:val="00A430C2"/>
    <w:rsid w:val="00AF44D4"/>
    <w:rsid w:val="00B05754"/>
    <w:rsid w:val="00B73717"/>
    <w:rsid w:val="00C26340"/>
    <w:rsid w:val="00DE41F5"/>
    <w:rsid w:val="00EA2F31"/>
    <w:rsid w:val="00F3638E"/>
    <w:rsid w:val="00FB5138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de-CH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1" w:uiPriority="4"/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B73717"/>
    <w:rPr>
      <w:rFonts w:ascii="Arial" w:hAnsi="Arial"/>
      <w:sz w:val="20"/>
    </w:rPr>
  </w:style>
  <w:style w:styleId="Heading1" w:type="paragraph">
    <w:name w:val="heading 1"/>
    <w:basedOn w:val="Normal"/>
    <w:next w:val="BodyText"/>
    <w:link w:val="Heading1Char"/>
    <w:uiPriority w:val="4"/>
    <w:qFormat/>
    <w:rsid w:val="00292D95"/>
    <w:pPr>
      <w:keepNext/>
      <w:numPr>
        <w:numId w:val="2"/>
      </w:numPr>
      <w:spacing w:after="120" w:before="240"/>
      <w:outlineLvl w:val="0"/>
    </w:pPr>
    <w:rPr>
      <w:rFonts w:cstheme="majorBidi" w:eastAsiaTheme="majorEastAsia"/>
      <w:b/>
      <w:sz w:val="22"/>
      <w:szCs w:val="22"/>
    </w:rPr>
  </w:style>
  <w:style w:styleId="Heading2" w:type="paragraph">
    <w:name w:val="heading 2"/>
    <w:basedOn w:val="Normal"/>
    <w:next w:val="BodyText"/>
    <w:link w:val="Heading2Char"/>
    <w:uiPriority w:val="9"/>
    <w:unhideWhenUsed/>
    <w:qFormat/>
    <w:rsid w:val="00B73717"/>
    <w:pPr>
      <w:keepNext/>
      <w:keepLines/>
      <w:numPr>
        <w:ilvl w:val="1"/>
        <w:numId w:val="2"/>
      </w:numPr>
      <w:spacing w:after="80" w:before="160"/>
      <w:outlineLvl w:val="1"/>
    </w:pPr>
    <w:rPr>
      <w:rFonts w:cs="Arial" w:eastAsiaTheme="majorEastAsia"/>
      <w:b/>
      <w:bCs/>
      <w:szCs w:val="20"/>
    </w:rPr>
  </w:style>
  <w:style w:styleId="Heading3" w:type="paragraph">
    <w:name w:val="heading 3"/>
    <w:basedOn w:val="Heading2"/>
    <w:next w:val="BodyText"/>
    <w:link w:val="Heading3Char"/>
    <w:uiPriority w:val="9"/>
    <w:unhideWhenUsed/>
    <w:qFormat/>
    <w:rsid w:val="00B73717"/>
    <w:pPr>
      <w:numPr>
        <w:ilvl w:val="2"/>
      </w:numPr>
      <w:outlineLvl w:val="2"/>
    </w:pPr>
  </w:style>
  <w:style w:styleId="Heading4" w:type="paragraph">
    <w:name w:val="heading 4"/>
    <w:basedOn w:val="Heading3"/>
    <w:next w:val="BodyText"/>
    <w:link w:val="Heading4Char"/>
    <w:uiPriority w:val="9"/>
    <w:unhideWhenUsed/>
    <w:qFormat/>
    <w:rsid w:val="00B73717"/>
    <w:pPr>
      <w:numPr>
        <w:ilvl w:val="3"/>
      </w:numPr>
      <w:outlineLvl w:val="3"/>
    </w:p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EA2F31"/>
    <w:pPr>
      <w:spacing w:after="0"/>
      <w:contextualSpacing/>
    </w:pPr>
    <w:rPr>
      <w:rFonts w:cs="Arial" w:eastAsiaTheme="majorEastAsia"/>
      <w:b/>
      <w:bCs/>
      <w:sz w:val="28"/>
      <w:szCs w:val="28"/>
    </w:rPr>
  </w:style>
  <w:style w:customStyle="1" w:styleId="TitleChar" w:type="character">
    <w:name w:val="Title Char"/>
    <w:basedOn w:val="DefaultParagraphFont"/>
    <w:link w:val="Title"/>
    <w:uiPriority w:val="10"/>
    <w:rsid w:val="00EA2F31"/>
    <w:rPr>
      <w:rFonts w:ascii="Arial" w:cs="Arial" w:eastAsiaTheme="majorEastAsia" w:hAnsi="Arial"/>
      <w:b/>
      <w:bCs/>
      <w:sz w:val="28"/>
      <w:szCs w:val="28"/>
    </w:rPr>
  </w:style>
  <w:style w:styleId="Subtitle" w:type="paragraph">
    <w:name w:val="Subtitle"/>
    <w:basedOn w:val="Title"/>
    <w:next w:val="BodyText"/>
    <w:link w:val="SubtitleChar"/>
    <w:uiPriority w:val="11"/>
    <w:qFormat/>
    <w:rsid w:val="00075BE9"/>
    <w:pPr>
      <w:numPr>
        <w:ilvl w:val="1"/>
      </w:numPr>
    </w:pPr>
    <w:rPr>
      <w:rFonts w:cstheme="majorBidi"/>
      <w:b w:val="0"/>
      <w:bCs w:val="0"/>
      <w:spacing w:val="15"/>
    </w:rPr>
  </w:style>
  <w:style w:customStyle="1" w:styleId="SubtitleChar" w:type="character">
    <w:name w:val="Subtitle Char"/>
    <w:basedOn w:val="DefaultParagraphFont"/>
    <w:link w:val="Subtitle"/>
    <w:uiPriority w:val="11"/>
    <w:rsid w:val="00075BE9"/>
    <w:rPr>
      <w:rFonts w:ascii="Arial" w:cstheme="majorBidi" w:eastAsiaTheme="majorEastAsia" w:hAnsi="Arial"/>
      <w:spacing w:val="15"/>
      <w:sz w:val="28"/>
      <w:szCs w:val="28"/>
    </w:rPr>
  </w:style>
  <w:style w:customStyle="1" w:styleId="Author" w:type="paragraph">
    <w:name w:val="Author"/>
    <w:basedOn w:val="Formular08pt"/>
    <w:next w:val="BodyText"/>
    <w:qFormat/>
    <w:rsid w:val="00075BE9"/>
    <w:pPr>
      <w:spacing w:after="360" w:before="120" w:line="480" w:lineRule="auto"/>
    </w:pPr>
    <w:rPr>
      <w:lang w:val="en-US"/>
    </w:rPr>
  </w:style>
  <w:style w:styleId="Date" w:type="paragraph">
    <w:name w:val="Date"/>
    <w:basedOn w:val="Title"/>
    <w:next w:val="BodyText"/>
    <w:qFormat/>
    <w:rsid w:val="00FB5138"/>
    <w:pPr>
      <w:keepNext/>
      <w:keepLines/>
      <w:jc w:val="right"/>
    </w:pPr>
    <w:rPr>
      <w:b w:val="0"/>
      <w:bCs w:val="0"/>
      <w:sz w:val="16"/>
      <w:szCs w:val="16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Cs w:val="20"/>
    </w:rPr>
  </w:style>
  <w:style w:styleId="Bibliography" w:type="paragraph">
    <w:name w:val="Bibliography"/>
    <w:basedOn w:val="Normal"/>
    <w:qFormat/>
  </w:style>
  <w:style w:customStyle="1" w:styleId="Heading1Char" w:type="character">
    <w:name w:val="Heading 1 Char"/>
    <w:basedOn w:val="DefaultParagraphFont"/>
    <w:link w:val="Heading1"/>
    <w:uiPriority w:val="4"/>
    <w:rsid w:val="00292D95"/>
    <w:rPr>
      <w:rFonts w:ascii="Arial" w:cstheme="majorBidi" w:eastAsiaTheme="majorEastAsia" w:hAnsi="Arial"/>
      <w:b/>
      <w:sz w:val="22"/>
      <w:szCs w:val="22"/>
    </w:rPr>
  </w:style>
  <w:style w:customStyle="1" w:styleId="Heading2Char" w:type="character">
    <w:name w:val="Heading 2 Char"/>
    <w:basedOn w:val="DefaultParagraphFont"/>
    <w:link w:val="Heading2"/>
    <w:uiPriority w:val="9"/>
    <w:rsid w:val="00B73717"/>
    <w:rPr>
      <w:rFonts w:ascii="Arial" w:cs="Arial" w:eastAsiaTheme="majorEastAsia" w:hAnsi="Arial"/>
      <w:b/>
      <w:bCs/>
      <w:sz w:val="20"/>
      <w:szCs w:val="20"/>
    </w:rPr>
  </w:style>
  <w:style w:customStyle="1" w:styleId="Heading3Char" w:type="character">
    <w:name w:val="Heading 3 Char"/>
    <w:basedOn w:val="DefaultParagraphFont"/>
    <w:link w:val="Heading3"/>
    <w:uiPriority w:val="9"/>
    <w:rsid w:val="00B73717"/>
    <w:rPr>
      <w:rFonts w:ascii="Arial" w:cs="Arial" w:eastAsiaTheme="majorEastAsia" w:hAnsi="Arial"/>
      <w:b/>
      <w:bCs/>
      <w:sz w:val="20"/>
      <w:szCs w:val="20"/>
    </w:rPr>
  </w:style>
  <w:style w:customStyle="1" w:styleId="Heading4Char" w:type="character">
    <w:name w:val="Heading 4 Char"/>
    <w:basedOn w:val="DefaultParagraphFont"/>
    <w:link w:val="Heading4"/>
    <w:uiPriority w:val="9"/>
    <w:rsid w:val="00B73717"/>
    <w:rPr>
      <w:rFonts w:ascii="Arial" w:cs="Arial" w:eastAsiaTheme="majorEastAsia" w:hAnsi="Arial"/>
      <w:b/>
      <w:bCs/>
      <w:sz w:val="20"/>
      <w:szCs w:val="20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left="480" w:right="480"/>
    </w:pPr>
  </w:style>
  <w:style w:customStyle="1" w:styleId="Table" w:type="table">
    <w:name w:val="Table"/>
    <w:basedOn w:val="TableNormal"/>
    <w:semiHidden/>
    <w:unhideWhenUsed/>
    <w:qFormat/>
    <w:rsid w:val="00561532"/>
    <w:rPr>
      <w:rFonts w:ascii="Arial" w:hAnsi="Arial"/>
      <w:sz w:val="20"/>
    </w:rPr>
    <w:tblPr>
      <w:tblStyleRowBandSize w:val="1"/>
    </w:tblPr>
    <w:tcPr>
      <w:shd w:color="auto" w:fill="auto" w:val="clear"/>
    </w:tcPr>
    <w:tblStylePr w:type="firstRow">
      <w:rPr>
        <w:b/>
      </w:rPr>
      <w:tblPr/>
      <w:tcPr>
        <w:tcBorders>
          <w:bottom w:color="auto" w:space="0" w:sz="0" w:val="single"/>
        </w:tcBorders>
        <w:vAlign w:val="bottom"/>
      </w:tcPr>
    </w:tblStylePr>
    <w:tblStylePr w:type="band1Horz">
      <w:tblPr/>
      <w:tcPr>
        <w:shd w:color="auto" w:fill="E8E8E8" w:themeFill="background2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sid w:val="00C26340"/>
    <w:rPr>
      <w:color w:val="AD0101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line="259" w:lineRule="auto"/>
      <w:outlineLvl w:val="9"/>
    </w:pPr>
    <w:rPr>
      <w:rFonts w:asciiTheme="majorHAnsi" w:hAnsiTheme="majorHAnsi"/>
      <w:color w:themeColor="accent1" w:themeShade="BF" w:val="0F4761"/>
    </w:rPr>
  </w:style>
  <w:style w:styleId="FollowedHyperlink" w:type="character">
    <w:name w:val="FollowedHyperlink"/>
    <w:basedOn w:val="DefaultParagraphFont"/>
    <w:rsid w:val="00C26340"/>
    <w:rPr>
      <w:color w:val="780101"/>
      <w:u w:val="single"/>
    </w:rPr>
  </w:style>
  <w:style w:styleId="TableGrid" w:type="table">
    <w:name w:val="Table Grid"/>
    <w:basedOn w:val="TableNormal"/>
    <w:rsid w:val="002612DE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PlainTable1" w:type="table">
    <w:name w:val="Plain Table 1"/>
    <w:basedOn w:val="TableNormal"/>
    <w:rsid w:val="002612DE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Header" w:type="paragraph">
    <w:name w:val="header"/>
    <w:basedOn w:val="Normal"/>
    <w:link w:val="HeaderChar"/>
    <w:uiPriority w:val="99"/>
    <w:rsid w:val="002612D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uiPriority w:val="99"/>
    <w:rsid w:val="002612DE"/>
  </w:style>
  <w:style w:styleId="Footer" w:type="paragraph">
    <w:name w:val="footer"/>
    <w:basedOn w:val="Normal"/>
    <w:link w:val="FooterChar"/>
    <w:rsid w:val="002612D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2612DE"/>
  </w:style>
  <w:style w:customStyle="1" w:styleId="Layouttabelle" w:type="table">
    <w:name w:val="Layouttabelle"/>
    <w:basedOn w:val="TableNormal"/>
    <w:uiPriority w:val="99"/>
    <w:qFormat/>
    <w:rsid w:val="002612DE"/>
    <w:pPr>
      <w:spacing w:after="0"/>
    </w:pPr>
    <w:rPr>
      <w:rFonts w:ascii="Arial" w:eastAsiaTheme="minorHAnsi" w:hAnsi="Arial"/>
      <w:sz w:val="16"/>
      <w:szCs w:val="20"/>
      <w:lang w:eastAsia="en-US" w:val="de-CH"/>
    </w:rPr>
    <w:tblPr>
      <w:tblCellMar>
        <w:left w:type="dxa" w:w="57"/>
        <w:right w:type="dxa" w:w="57"/>
      </w:tblCellMar>
    </w:tblPr>
    <w:trPr>
      <w:cantSplit/>
    </w:trPr>
  </w:style>
  <w:style w:customStyle="1" w:styleId="Formular08pt" w:type="paragraph">
    <w:name w:val="Formular 08 pt"/>
    <w:basedOn w:val="Normal"/>
    <w:link w:val="Formular08ptZchn"/>
    <w:semiHidden/>
    <w:rsid w:val="002612DE"/>
    <w:pPr>
      <w:spacing w:after="0" w:line="192" w:lineRule="atLeast"/>
    </w:pPr>
    <w:rPr>
      <w:rFonts w:eastAsiaTheme="minorHAnsi"/>
      <w:noProof/>
      <w:spacing w:val="2"/>
      <w:sz w:val="16"/>
      <w:szCs w:val="20"/>
      <w:lang w:eastAsia="en-US" w:val="de-CH"/>
    </w:rPr>
  </w:style>
  <w:style w:customStyle="1" w:styleId="Formular08ptFett" w:type="paragraph">
    <w:name w:val="Formular 08 pt Fett"/>
    <w:basedOn w:val="Normal"/>
    <w:link w:val="Formular08ptFettZchn"/>
    <w:semiHidden/>
    <w:rsid w:val="002612DE"/>
    <w:pPr>
      <w:spacing w:after="0" w:line="192" w:lineRule="atLeast"/>
    </w:pPr>
    <w:rPr>
      <w:rFonts w:eastAsiaTheme="minorHAnsi"/>
      <w:b/>
      <w:noProof/>
      <w:spacing w:val="2"/>
      <w:sz w:val="16"/>
      <w:szCs w:val="20"/>
      <w:lang w:eastAsia="en-US" w:val="de-CH"/>
    </w:rPr>
  </w:style>
  <w:style w:customStyle="1" w:styleId="Formular08ptZchn" w:type="character">
    <w:name w:val="Formular 08 pt Zchn"/>
    <w:basedOn w:val="DefaultParagraphFont"/>
    <w:link w:val="Formular08pt"/>
    <w:semiHidden/>
    <w:rsid w:val="002612DE"/>
    <w:rPr>
      <w:rFonts w:ascii="Arial" w:eastAsiaTheme="minorHAnsi" w:hAnsi="Arial"/>
      <w:noProof/>
      <w:spacing w:val="2"/>
      <w:sz w:val="16"/>
      <w:szCs w:val="20"/>
      <w:lang w:eastAsia="en-US" w:val="de-CH"/>
    </w:rPr>
  </w:style>
  <w:style w:customStyle="1" w:styleId="Formular08ptFettZchn" w:type="character">
    <w:name w:val="Formular 08 pt Fett Zchn"/>
    <w:basedOn w:val="DefaultParagraphFont"/>
    <w:link w:val="Formular08ptFett"/>
    <w:semiHidden/>
    <w:rsid w:val="002612DE"/>
    <w:rPr>
      <w:rFonts w:ascii="Arial" w:eastAsiaTheme="minorHAnsi" w:hAnsi="Arial"/>
      <w:b/>
      <w:noProof/>
      <w:spacing w:val="2"/>
      <w:sz w:val="16"/>
      <w:szCs w:val="20"/>
      <w:lang w:eastAsia="en-US" w:val="de-CH"/>
    </w:rPr>
  </w:style>
  <w:style w:styleId="UnresolvedMention" w:type="character">
    <w:name w:val="Unresolved Mention"/>
    <w:basedOn w:val="DefaultParagraphFont"/>
    <w:uiPriority w:val="99"/>
    <w:semiHidden/>
    <w:unhideWhenUsed/>
    <w:rsid w:val="00AF44D4"/>
    <w:rPr>
      <w:color w:val="605E5C"/>
      <w:shd w:color="auto" w:fill="E1DFDD" w:val="clear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6" Target="numbering.xml" /><Relationship Type="http://schemas.openxmlformats.org/officeDocument/2006/relationships/styles" Id="rId15" Target="styles.xml" /><Relationship Type="http://schemas.openxmlformats.org/officeDocument/2006/relationships/settings" Id="rId14" Target="settings.xml" /><Relationship Type="http://schemas.openxmlformats.org/officeDocument/2006/relationships/webSettings" Id="rId13" Target="webSettings.xml" /><Relationship Type="http://schemas.openxmlformats.org/officeDocument/2006/relationships/fontTable" Id="rId12" Target="fontTable.xml" /><Relationship Type="http://schemas.openxmlformats.org/officeDocument/2006/relationships/theme" Id="rId11" Target="theme/theme1.xml" /><Relationship Type="http://schemas.openxmlformats.org/officeDocument/2006/relationships/footnotes" Id="rId10" Target="footnotes.xml" /><Relationship Type="http://schemas.openxmlformats.org/officeDocument/2006/relationships/comments" Id="rId9" Target="comments.xml" /><Relationship Id="rId8" Target="header1.xml" Type="http://schemas.openxmlformats.org/officeDocument/2006/relationships/header" /><Relationship Type="http://schemas.openxmlformats.org/officeDocument/2006/relationships/hyperlink" Id="rId21" Target="https://doi.org/10.1080/00461520.2014.965823" TargetMode="External" /><Relationship Type="http://schemas.openxmlformats.org/officeDocument/2006/relationships/hyperlink" Id="rId18" Target="https://outlook.office.com/book/SprechstundenRichardConrardy@phbern365.onmicrosoft.com/s/Rb677Y7ZYku-QR7Axs21Uw2?ismsaljsauthenable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doi.org/10.1080/00461520.2014.965823" TargetMode="External" /><Relationship Type="http://schemas.openxmlformats.org/officeDocument/2006/relationships/hyperlink" Id="rId18" Target="https://outlook.office.com/book/SprechstundenRichardConrardy@phbern365.onmicrosoft.com/s/Rb677Y7ZYku-QR7Axs21Uw2?ismsaljsauthenabled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Leistungsnachweis, Teil Digitalität</dc:title>
  <dc:creator>Team Digitalität</dc:creator>
  <dc:description>Leistungsnachweis</dc:description>
  <dc:language>de-CH</dc:language>
  <cp:keywords/>
  <dcterms:created xsi:type="dcterms:W3CDTF">2026-10-21T16:55:27Z</dcterms:created>
  <dcterms:modified xsi:type="dcterms:W3CDTF">2026-10-21T16:55:27Z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>library.bib</vt:lpwstr>
  </property>
  <property fmtid="{D5CDD505-2E9C-101B-9397-08002B2CF9AE}" pid="5" name="by-author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institut">
    <vt:lpwstr>Sekundarstufe II</vt:lpwstr>
  </property>
  <property fmtid="{D5CDD505-2E9C-101B-9397-08002B2CF9AE}" pid="10" name="labels">
    <vt:lpwstr/>
  </property>
  <property fmtid="{D5CDD505-2E9C-101B-9397-08002B2CF9AE}" pid="11" name="revealjs-plugins">
    <vt:lpwstr/>
  </property>
  <property fmtid="{D5CDD505-2E9C-101B-9397-08002B2CF9AE}" pid="12" name="subtitle">
    <vt:lpwstr>Pädagogik, Psychologie, Digitalität 1</vt:lpwstr>
  </property>
  <property fmtid="{D5CDD505-2E9C-101B-9397-08002B2CF9AE}" pid="13" name="toc-title">
    <vt:lpwstr>Inhaltsverzeichnis</vt:lpwstr>
  </property>
</Properties>
</file>